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FF" w:rsidRPr="00D93D81" w:rsidRDefault="00CC39CE" w:rsidP="00CC39CE">
      <w:pPr>
        <w:ind w:right="991"/>
        <w:jc w:val="center"/>
        <w:rPr>
          <w:rFonts w:ascii="Times New Roman" w:hAnsi="Times New Roman" w:cs="Times New Roman"/>
          <w:sz w:val="28"/>
          <w:szCs w:val="28"/>
        </w:rPr>
      </w:pPr>
      <w:r w:rsidRPr="00D93D81">
        <w:rPr>
          <w:rFonts w:ascii="Times New Roman" w:hAnsi="Times New Roman" w:cs="Times New Roman"/>
          <w:sz w:val="28"/>
          <w:szCs w:val="28"/>
        </w:rPr>
        <w:t>Объединение «Волшебный бисер»</w:t>
      </w:r>
    </w:p>
    <w:p w:rsidR="00CC39CE" w:rsidRPr="00D93D81" w:rsidRDefault="00CC39CE" w:rsidP="00CC39CE">
      <w:pPr>
        <w:spacing w:line="240" w:lineRule="auto"/>
        <w:ind w:right="991" w:firstLine="708"/>
        <w:rPr>
          <w:rFonts w:ascii="Times New Roman" w:hAnsi="Times New Roman" w:cs="Times New Roman"/>
          <w:sz w:val="28"/>
          <w:szCs w:val="28"/>
        </w:rPr>
      </w:pPr>
      <w:r w:rsidRPr="00D93D81">
        <w:rPr>
          <w:rFonts w:ascii="Times New Roman" w:hAnsi="Times New Roman" w:cs="Times New Roman"/>
          <w:sz w:val="28"/>
          <w:szCs w:val="28"/>
        </w:rPr>
        <w:t xml:space="preserve">Объединение «Волшебный бисер» существует с января 2022 года. </w:t>
      </w:r>
      <w:bookmarkStart w:id="0" w:name="_GoBack"/>
      <w:bookmarkEnd w:id="0"/>
    </w:p>
    <w:p w:rsidR="00CC39CE" w:rsidRPr="00D93D81" w:rsidRDefault="00CC39CE" w:rsidP="00CC39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93D81">
        <w:rPr>
          <w:rFonts w:ascii="Times New Roman" w:eastAsia="MS Mincho" w:hAnsi="Times New Roman" w:cs="Times New Roman"/>
          <w:sz w:val="28"/>
          <w:szCs w:val="28"/>
          <w:lang w:eastAsia="ja-JP"/>
        </w:rPr>
        <w:t>Образовательная программа «</w:t>
      </w:r>
      <w:r w:rsidRPr="00D93D8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Волшебный бисер</w:t>
      </w:r>
      <w:r w:rsidRPr="00D93D8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», являясь прикладной, носит практико-ориентированный характер и направлена на овладение обучающимися основными приемами </w:t>
      </w:r>
      <w:proofErr w:type="spellStart"/>
      <w:r w:rsidRPr="00D93D81">
        <w:rPr>
          <w:rFonts w:ascii="Times New Roman" w:eastAsia="MS Mincho" w:hAnsi="Times New Roman" w:cs="Times New Roman"/>
          <w:sz w:val="28"/>
          <w:szCs w:val="28"/>
          <w:lang w:eastAsia="ja-JP"/>
        </w:rPr>
        <w:t>бисероплетения</w:t>
      </w:r>
      <w:proofErr w:type="spellEnd"/>
      <w:r w:rsidRPr="00D93D81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Обучение по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обучающихся. </w:t>
      </w:r>
    </w:p>
    <w:p w:rsidR="00CC39CE" w:rsidRDefault="00CC39CE" w:rsidP="00D93D81">
      <w:pPr>
        <w:pStyle w:val="c6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8"/>
          <w:szCs w:val="28"/>
        </w:rPr>
        <w:t>Бисероплетение</w:t>
      </w:r>
      <w:proofErr w:type="spellEnd"/>
      <w:r>
        <w:rPr>
          <w:rStyle w:val="c4"/>
          <w:color w:val="000000"/>
          <w:sz w:val="28"/>
          <w:szCs w:val="28"/>
        </w:rPr>
        <w:t xml:space="preserve"> для детей — это наилучший способ увлечь вашего ребенка занятием, развивающим детское воображение и фантазию. Плетение из бисера развивает у детей мелкую моторику, а значит речь и мышление, формирует в ребенке такие качества как добросовестность, старательность и усидчивость.</w:t>
      </w:r>
    </w:p>
    <w:p w:rsidR="00CC39CE" w:rsidRDefault="00CC39CE" w:rsidP="00D93D81">
      <w:pPr>
        <w:pStyle w:val="c6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Посе</w:t>
      </w:r>
      <w:r w:rsidR="00D93D81">
        <w:rPr>
          <w:rStyle w:val="c4"/>
          <w:color w:val="000000"/>
          <w:sz w:val="28"/>
          <w:szCs w:val="28"/>
        </w:rPr>
        <w:t>щая объединение «Волшебный бисер», дети</w:t>
      </w:r>
      <w:r>
        <w:rPr>
          <w:rStyle w:val="c4"/>
          <w:color w:val="000000"/>
          <w:sz w:val="28"/>
          <w:szCs w:val="28"/>
        </w:rPr>
        <w:t xml:space="preserve"> учатся основным приемам плетения и низания на проволоке и леске.  На занятиях юные мастерицы создают различные изделия из бисера: оригинальные украшения, фигурки людей, животных и любимых сказочных персонажей, цветы и композиции из них и многое другое. Бисерные вещицы оригинальны, неповторимы – и в этом их прелесть. Готовую вышивку можно вставить в рамку и повесить на стену. Бисерные фигурки – отличные подарки близким. Украшения из бисера – прекрасное дополнение к праздничному платью. Дети, видя конечный результат своего труда, ощущают его важность, что благоприятно влияет на их творческую активность.</w:t>
      </w:r>
    </w:p>
    <w:p w:rsidR="00CC39CE" w:rsidRDefault="00CC39CE" w:rsidP="00D93D81">
      <w:pPr>
        <w:pStyle w:val="c6"/>
        <w:shd w:val="clear" w:color="auto" w:fill="FFFFFF"/>
        <w:spacing w:before="0" w:beforeAutospacing="0" w:after="0" w:afterAutospacing="0"/>
        <w:ind w:firstLine="42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Вы хотите малыми затратами добиться действительно стоящих результатов — раскрыть детский талант, развить память, мышление и восприятие ребенка, то</w:t>
      </w:r>
      <w:r w:rsidR="00D93D81">
        <w:rPr>
          <w:rStyle w:val="c4"/>
          <w:color w:val="000000"/>
          <w:sz w:val="28"/>
          <w:szCs w:val="28"/>
        </w:rPr>
        <w:t xml:space="preserve"> объединение</w:t>
      </w:r>
      <w:r>
        <w:rPr>
          <w:rStyle w:val="c4"/>
          <w:color w:val="000000"/>
          <w:sz w:val="28"/>
          <w:szCs w:val="28"/>
        </w:rPr>
        <w:t xml:space="preserve"> </w:t>
      </w:r>
      <w:r w:rsidR="00D93D81">
        <w:rPr>
          <w:rStyle w:val="c4"/>
          <w:color w:val="000000"/>
          <w:sz w:val="28"/>
          <w:szCs w:val="28"/>
        </w:rPr>
        <w:t>«Волшебный бисер»</w:t>
      </w:r>
      <w:r>
        <w:rPr>
          <w:rStyle w:val="c4"/>
          <w:color w:val="000000"/>
          <w:sz w:val="28"/>
          <w:szCs w:val="28"/>
        </w:rPr>
        <w:t xml:space="preserve"> — это именно то, что нужно.</w:t>
      </w:r>
    </w:p>
    <w:p w:rsidR="00CC39CE" w:rsidRPr="00CC39CE" w:rsidRDefault="00CC39CE" w:rsidP="00CC39CE">
      <w:pPr>
        <w:rPr>
          <w:rFonts w:ascii="Times New Roman" w:hAnsi="Times New Roman" w:cs="Times New Roman"/>
          <w:sz w:val="28"/>
          <w:szCs w:val="28"/>
        </w:rPr>
      </w:pPr>
    </w:p>
    <w:sectPr w:rsidR="00CC39CE" w:rsidRPr="00CC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90"/>
    <w:rsid w:val="00174836"/>
    <w:rsid w:val="00CC39CE"/>
    <w:rsid w:val="00D93D81"/>
    <w:rsid w:val="00E43BFF"/>
    <w:rsid w:val="00F0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EC184-2CC0-4325-9E54-BA21D287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C3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2023-01-17T13:27:00Z</dcterms:created>
  <dcterms:modified xsi:type="dcterms:W3CDTF">2023-02-08T05:53:00Z</dcterms:modified>
</cp:coreProperties>
</file>